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8CFF" w14:textId="77777777" w:rsidR="00C06AB6" w:rsidRDefault="000B6B25" w:rsidP="00FE5AF3">
      <w:pPr>
        <w:jc w:val="center"/>
        <w:rPr>
          <w:b/>
          <w:i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EAD200B" wp14:editId="42B31BDD">
            <wp:extent cx="2081836" cy="1003071"/>
            <wp:effectExtent l="0" t="0" r="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7508" cy="104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7E97B" w14:textId="7B42569F" w:rsidR="000B6B25" w:rsidRPr="00BB34B4" w:rsidRDefault="000B6B25" w:rsidP="00BA447C">
      <w:pPr>
        <w:jc w:val="center"/>
        <w:rPr>
          <w:b/>
          <w:i/>
          <w:color w:val="FF0000"/>
          <w:sz w:val="24"/>
          <w:szCs w:val="24"/>
          <w:u w:val="single"/>
        </w:rPr>
      </w:pPr>
      <w:r w:rsidRPr="000B6B25">
        <w:rPr>
          <w:b/>
          <w:i/>
          <w:color w:val="FF0000"/>
          <w:sz w:val="24"/>
          <w:szCs w:val="24"/>
          <w:u w:val="single"/>
        </w:rPr>
        <w:t>ΕΚΛΟΓΕΣ 20</w:t>
      </w:r>
      <w:r w:rsidR="001C354B" w:rsidRPr="001C354B">
        <w:rPr>
          <w:b/>
          <w:i/>
          <w:color w:val="FF0000"/>
          <w:sz w:val="24"/>
          <w:szCs w:val="24"/>
          <w:u w:val="single"/>
        </w:rPr>
        <w:t>2</w:t>
      </w:r>
      <w:r w:rsidR="00A25BE8">
        <w:rPr>
          <w:b/>
          <w:i/>
          <w:color w:val="FF0000"/>
          <w:sz w:val="24"/>
          <w:szCs w:val="24"/>
          <w:u w:val="single"/>
        </w:rPr>
        <w:t>5</w:t>
      </w:r>
    </w:p>
    <w:p w14:paraId="3AD4E6AB" w14:textId="77777777" w:rsidR="00F13EF6" w:rsidRDefault="00FE5AF3" w:rsidP="00BA447C">
      <w:pPr>
        <w:ind w:left="426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ΥΠΟΨΗΦΙΟΤΗΤΕΣ  </w:t>
      </w:r>
      <w:r w:rsidR="000B6B25">
        <w:rPr>
          <w:b/>
          <w:i/>
          <w:sz w:val="24"/>
          <w:szCs w:val="24"/>
          <w:u w:val="single"/>
        </w:rPr>
        <w:t xml:space="preserve">ΓΙΑ </w:t>
      </w:r>
      <w:r>
        <w:rPr>
          <w:b/>
          <w:i/>
          <w:sz w:val="24"/>
          <w:szCs w:val="24"/>
          <w:u w:val="single"/>
        </w:rPr>
        <w:t xml:space="preserve">ΔΣ και ΕΣ </w:t>
      </w:r>
      <w:r w:rsidR="00F13EF6" w:rsidRPr="00FE5AF3">
        <w:rPr>
          <w:b/>
          <w:i/>
          <w:sz w:val="24"/>
          <w:szCs w:val="24"/>
          <w:u w:val="single"/>
        </w:rPr>
        <w:t xml:space="preserve"> </w:t>
      </w:r>
      <w:r w:rsidRPr="00FE5AF3">
        <w:rPr>
          <w:b/>
          <w:i/>
          <w:sz w:val="24"/>
          <w:szCs w:val="24"/>
          <w:u w:val="single"/>
        </w:rPr>
        <w:t>ΟΣΜΟΣΑ</w:t>
      </w:r>
      <w:r>
        <w:rPr>
          <w:b/>
          <w:i/>
          <w:sz w:val="24"/>
          <w:szCs w:val="24"/>
          <w:u w:val="single"/>
        </w:rPr>
        <w:t xml:space="preserve"> «Ο ΙΚΑΡΟΣ» Συν. Π.Ε</w:t>
      </w:r>
    </w:p>
    <w:p w14:paraId="14A1FB30" w14:textId="2E43640F" w:rsidR="00FE5AF3" w:rsidRDefault="00FE5AF3" w:rsidP="00BA447C">
      <w:pPr>
        <w:ind w:left="42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Πληροφορούμε τα μέλη του Συνεταιρισμού ΟΣΜΟΣΑ ‘’Ο ΙΚΑΡΟΣ’’ Συν. Π.Ε ότι οι υποψήφιοι για την </w:t>
      </w:r>
      <w:r w:rsidR="000B6B25">
        <w:rPr>
          <w:sz w:val="24"/>
          <w:szCs w:val="24"/>
        </w:rPr>
        <w:t xml:space="preserve">εκλογή νέου </w:t>
      </w:r>
      <w:r>
        <w:rPr>
          <w:sz w:val="24"/>
          <w:szCs w:val="24"/>
        </w:rPr>
        <w:t xml:space="preserve">Διοικητικού και Εποπτικού Συμβουλίου </w:t>
      </w:r>
      <w:r w:rsidR="000B6B25">
        <w:rPr>
          <w:sz w:val="24"/>
          <w:szCs w:val="24"/>
        </w:rPr>
        <w:t xml:space="preserve">του συνεταιρισμού </w:t>
      </w:r>
      <w:r>
        <w:rPr>
          <w:sz w:val="24"/>
          <w:szCs w:val="24"/>
        </w:rPr>
        <w:t>για την τριετία 20</w:t>
      </w:r>
      <w:r w:rsidR="001C354B" w:rsidRPr="001C354B">
        <w:rPr>
          <w:sz w:val="24"/>
          <w:szCs w:val="24"/>
        </w:rPr>
        <w:t>2</w:t>
      </w:r>
      <w:r w:rsidR="00C2712A">
        <w:rPr>
          <w:sz w:val="24"/>
          <w:szCs w:val="24"/>
        </w:rPr>
        <w:t>5</w:t>
      </w:r>
      <w:r>
        <w:rPr>
          <w:sz w:val="24"/>
          <w:szCs w:val="24"/>
        </w:rPr>
        <w:t xml:space="preserve"> έως και 202</w:t>
      </w:r>
      <w:r w:rsidR="00C2712A">
        <w:rPr>
          <w:sz w:val="24"/>
          <w:szCs w:val="24"/>
        </w:rPr>
        <w:t>8</w:t>
      </w:r>
      <w:r>
        <w:rPr>
          <w:sz w:val="24"/>
          <w:szCs w:val="24"/>
        </w:rPr>
        <w:t xml:space="preserve"> είναι οι ακόλουθο</w:t>
      </w:r>
      <w:r w:rsidR="00AC3F98">
        <w:rPr>
          <w:sz w:val="24"/>
          <w:szCs w:val="24"/>
        </w:rPr>
        <w:t>ι</w:t>
      </w:r>
      <w:r>
        <w:rPr>
          <w:sz w:val="24"/>
          <w:szCs w:val="24"/>
        </w:rPr>
        <w:t xml:space="preserve">, σύμφωνα με τις νομίμως υποβληθείσες υποψηφιότητές τους εντός της </w:t>
      </w:r>
      <w:r w:rsidR="004F4B9A">
        <w:rPr>
          <w:sz w:val="24"/>
          <w:szCs w:val="24"/>
        </w:rPr>
        <w:t>ταχθείσης προθεσμίας.</w:t>
      </w:r>
    </w:p>
    <w:p w14:paraId="252E2021" w14:textId="77777777" w:rsidR="004F4B9A" w:rsidRPr="007F26A8" w:rsidRDefault="004F4B9A" w:rsidP="00BA447C">
      <w:pPr>
        <w:ind w:left="426"/>
        <w:jc w:val="both"/>
        <w:rPr>
          <w:b/>
          <w:i/>
          <w:sz w:val="24"/>
          <w:szCs w:val="24"/>
          <w:u w:val="single"/>
        </w:rPr>
      </w:pPr>
      <w:r w:rsidRPr="007F26A8">
        <w:rPr>
          <w:b/>
          <w:i/>
          <w:sz w:val="24"/>
          <w:szCs w:val="24"/>
        </w:rPr>
        <w:t>Α</w:t>
      </w:r>
      <w:r w:rsidR="00BA447C">
        <w:rPr>
          <w:b/>
          <w:i/>
          <w:sz w:val="24"/>
          <w:szCs w:val="24"/>
        </w:rPr>
        <w:t>.</w:t>
      </w:r>
      <w:r w:rsidRPr="007F26A8">
        <w:rPr>
          <w:b/>
          <w:i/>
          <w:sz w:val="24"/>
          <w:szCs w:val="24"/>
          <w:u w:val="single"/>
        </w:rPr>
        <w:t xml:space="preserve">  </w:t>
      </w:r>
      <w:bookmarkStart w:id="0" w:name="_Hlk535343064"/>
      <w:r w:rsidR="000B6B25">
        <w:rPr>
          <w:b/>
          <w:i/>
          <w:sz w:val="24"/>
          <w:szCs w:val="24"/>
          <w:u w:val="single"/>
        </w:rPr>
        <w:t xml:space="preserve">Υποψήφια μέλη του </w:t>
      </w:r>
      <w:r w:rsidRPr="007F26A8">
        <w:rPr>
          <w:b/>
          <w:i/>
          <w:sz w:val="24"/>
          <w:szCs w:val="24"/>
          <w:u w:val="single"/>
        </w:rPr>
        <w:t>Διοικητικ</w:t>
      </w:r>
      <w:r w:rsidR="000B6B25">
        <w:rPr>
          <w:b/>
          <w:i/>
          <w:sz w:val="24"/>
          <w:szCs w:val="24"/>
          <w:u w:val="single"/>
        </w:rPr>
        <w:t>ού</w:t>
      </w:r>
      <w:r w:rsidRPr="007F26A8">
        <w:rPr>
          <w:b/>
          <w:i/>
          <w:sz w:val="24"/>
          <w:szCs w:val="24"/>
          <w:u w:val="single"/>
        </w:rPr>
        <w:t xml:space="preserve"> Συμβο</w:t>
      </w:r>
      <w:r w:rsidR="000B6B25">
        <w:rPr>
          <w:b/>
          <w:i/>
          <w:sz w:val="24"/>
          <w:szCs w:val="24"/>
          <w:u w:val="single"/>
        </w:rPr>
        <w:t>υλίου</w:t>
      </w:r>
      <w:bookmarkEnd w:id="0"/>
    </w:p>
    <w:p w14:paraId="75935499" w14:textId="77777777" w:rsidR="004F4B9A" w:rsidRDefault="004F4B9A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 Βαξεβανάκης Δημήτριος</w:t>
      </w:r>
      <w:r w:rsidR="000B6B25">
        <w:rPr>
          <w:sz w:val="24"/>
          <w:szCs w:val="24"/>
        </w:rPr>
        <w:t xml:space="preserve"> </w:t>
      </w:r>
      <w:bookmarkStart w:id="1" w:name="_Hlk535342213"/>
      <w:r w:rsidR="000B6B25">
        <w:rPr>
          <w:sz w:val="24"/>
          <w:szCs w:val="24"/>
        </w:rPr>
        <w:t>Υπτχος (Ι) ε.α.</w:t>
      </w:r>
    </w:p>
    <w:bookmarkEnd w:id="1"/>
    <w:p w14:paraId="30215DC8" w14:textId="77777777" w:rsidR="004F4B9A" w:rsidRDefault="004F4B9A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 Γερούλης Γεώργιος</w:t>
      </w:r>
      <w:r w:rsidR="000B6B25">
        <w:rPr>
          <w:sz w:val="24"/>
          <w:szCs w:val="24"/>
        </w:rPr>
        <w:t xml:space="preserve"> </w:t>
      </w:r>
      <w:bookmarkStart w:id="2" w:name="_Hlk535342092"/>
      <w:r w:rsidR="000B6B25">
        <w:rPr>
          <w:sz w:val="24"/>
          <w:szCs w:val="24"/>
        </w:rPr>
        <w:t>Απτχος (Ι) ε.α.</w:t>
      </w:r>
      <w:bookmarkEnd w:id="2"/>
    </w:p>
    <w:p w14:paraId="0B17803A" w14:textId="77777777" w:rsidR="004F4B9A" w:rsidRDefault="004F4B9A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 Γιάνναρος Δημήτριος</w:t>
      </w:r>
      <w:r w:rsidR="000B6B25" w:rsidRPr="000B6B25">
        <w:rPr>
          <w:sz w:val="24"/>
          <w:szCs w:val="24"/>
        </w:rPr>
        <w:t xml:space="preserve"> </w:t>
      </w:r>
      <w:bookmarkStart w:id="3" w:name="_Hlk535343900"/>
      <w:r w:rsidR="000B6B25">
        <w:rPr>
          <w:sz w:val="24"/>
          <w:szCs w:val="24"/>
        </w:rPr>
        <w:t>Απτχος (Ι) ε.α.</w:t>
      </w:r>
    </w:p>
    <w:bookmarkEnd w:id="3"/>
    <w:p w14:paraId="1F9ED7E3" w14:textId="2D1D263C" w:rsidR="004F4B9A" w:rsidRDefault="004F4B9A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  </w:t>
      </w:r>
      <w:r w:rsidR="00720C21">
        <w:rPr>
          <w:sz w:val="24"/>
          <w:szCs w:val="24"/>
        </w:rPr>
        <w:t xml:space="preserve">Καρόγιαννης Κωνσταντίνος </w:t>
      </w:r>
      <w:bookmarkStart w:id="4" w:name="_Hlk535342525"/>
      <w:r w:rsidR="00720C21">
        <w:rPr>
          <w:sz w:val="24"/>
          <w:szCs w:val="24"/>
        </w:rPr>
        <w:t>Σμχος (Ι) ε.α.</w:t>
      </w:r>
      <w:bookmarkEnd w:id="4"/>
    </w:p>
    <w:p w14:paraId="2BCCD664" w14:textId="1C8C21EE" w:rsidR="000B6B25" w:rsidRDefault="00BB34B4" w:rsidP="00BA447C">
      <w:pPr>
        <w:ind w:left="426"/>
        <w:jc w:val="both"/>
        <w:rPr>
          <w:sz w:val="24"/>
          <w:szCs w:val="24"/>
        </w:rPr>
      </w:pPr>
      <w:r w:rsidRPr="00BB34B4">
        <w:rPr>
          <w:sz w:val="24"/>
          <w:szCs w:val="24"/>
        </w:rPr>
        <w:t xml:space="preserve">     5. </w:t>
      </w:r>
      <w:r w:rsidR="00614940" w:rsidRPr="00614940">
        <w:rPr>
          <w:sz w:val="24"/>
          <w:szCs w:val="24"/>
        </w:rPr>
        <w:t xml:space="preserve"> </w:t>
      </w:r>
      <w:proofErr w:type="spellStart"/>
      <w:r w:rsidR="00720C21">
        <w:rPr>
          <w:sz w:val="24"/>
          <w:szCs w:val="24"/>
        </w:rPr>
        <w:t>Κοντοβάς</w:t>
      </w:r>
      <w:proofErr w:type="spellEnd"/>
      <w:r w:rsidR="00720C21">
        <w:rPr>
          <w:sz w:val="24"/>
          <w:szCs w:val="24"/>
        </w:rPr>
        <w:t xml:space="preserve"> Δημήτριος</w:t>
      </w:r>
      <w:r w:rsidR="00720C21" w:rsidRPr="000B6B25">
        <w:rPr>
          <w:sz w:val="24"/>
          <w:szCs w:val="24"/>
        </w:rPr>
        <w:t xml:space="preserve"> </w:t>
      </w:r>
      <w:r w:rsidR="00720C21">
        <w:rPr>
          <w:sz w:val="24"/>
          <w:szCs w:val="24"/>
        </w:rPr>
        <w:t>Σμχος (Ο) ε.α</w:t>
      </w:r>
    </w:p>
    <w:p w14:paraId="6C497345" w14:textId="0580F0C1" w:rsidR="004F4B9A" w:rsidRDefault="00284867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6</w:t>
      </w:r>
      <w:r w:rsidR="004F4B9A">
        <w:rPr>
          <w:sz w:val="24"/>
          <w:szCs w:val="24"/>
        </w:rPr>
        <w:t xml:space="preserve">.  </w:t>
      </w:r>
      <w:r w:rsidR="00720C21">
        <w:rPr>
          <w:sz w:val="24"/>
          <w:szCs w:val="24"/>
        </w:rPr>
        <w:t>Λαζάρου Δημήτριος Υπτχος (Ι) ε.α.</w:t>
      </w:r>
    </w:p>
    <w:p w14:paraId="58D82011" w14:textId="5C01FE24" w:rsidR="000B6B25" w:rsidRDefault="004F4B9A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84867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720C21">
        <w:rPr>
          <w:sz w:val="24"/>
          <w:szCs w:val="24"/>
        </w:rPr>
        <w:t xml:space="preserve"> Πάνου Αθανάσιος</w:t>
      </w:r>
      <w:r w:rsidR="00720C21" w:rsidRPr="00D55110">
        <w:t xml:space="preserve"> </w:t>
      </w:r>
      <w:r w:rsidR="00720C21" w:rsidRPr="00D55110">
        <w:rPr>
          <w:sz w:val="24"/>
          <w:szCs w:val="24"/>
        </w:rPr>
        <w:t>Σμχος (Ο) ε.α</w:t>
      </w:r>
    </w:p>
    <w:p w14:paraId="622089CD" w14:textId="5E09BDD1" w:rsidR="001C354B" w:rsidRPr="00D55110" w:rsidRDefault="001C354B" w:rsidP="00BA447C">
      <w:pPr>
        <w:ind w:left="426"/>
        <w:jc w:val="both"/>
        <w:rPr>
          <w:sz w:val="24"/>
          <w:szCs w:val="24"/>
        </w:rPr>
      </w:pPr>
      <w:r w:rsidRPr="001C5F31">
        <w:rPr>
          <w:sz w:val="24"/>
          <w:szCs w:val="24"/>
        </w:rPr>
        <w:t xml:space="preserve">     </w:t>
      </w:r>
      <w:r w:rsidR="00284867">
        <w:rPr>
          <w:sz w:val="24"/>
          <w:szCs w:val="24"/>
        </w:rPr>
        <w:t>8</w:t>
      </w:r>
      <w:r w:rsidR="00F47C4F">
        <w:rPr>
          <w:sz w:val="24"/>
          <w:szCs w:val="24"/>
        </w:rPr>
        <w:t xml:space="preserve">. </w:t>
      </w:r>
      <w:r w:rsidR="00F47C4F" w:rsidRPr="00F47C4F">
        <w:rPr>
          <w:sz w:val="24"/>
          <w:szCs w:val="24"/>
        </w:rPr>
        <w:t xml:space="preserve"> </w:t>
      </w:r>
      <w:r w:rsidR="00F47C4F">
        <w:rPr>
          <w:sz w:val="24"/>
          <w:szCs w:val="24"/>
        </w:rPr>
        <w:t>Παπαδόπουλος Επαμεινώνδας Σμχος (Ι) ε.α</w:t>
      </w:r>
    </w:p>
    <w:p w14:paraId="76530BB5" w14:textId="469865E3" w:rsidR="004F4B9A" w:rsidRDefault="00F72EA5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84867">
        <w:rPr>
          <w:sz w:val="24"/>
          <w:szCs w:val="24"/>
        </w:rPr>
        <w:t>9</w:t>
      </w:r>
      <w:r w:rsidR="004F4B9A">
        <w:rPr>
          <w:sz w:val="24"/>
          <w:szCs w:val="24"/>
        </w:rPr>
        <w:t xml:space="preserve">.  </w:t>
      </w:r>
      <w:r w:rsidR="00F47C4F">
        <w:rPr>
          <w:sz w:val="24"/>
          <w:szCs w:val="24"/>
        </w:rPr>
        <w:t>Παπακηρύκου Μαρία Υπσγ</w:t>
      </w:r>
      <w:r w:rsidR="00261C49">
        <w:rPr>
          <w:sz w:val="24"/>
          <w:szCs w:val="24"/>
        </w:rPr>
        <w:t>ό</w:t>
      </w:r>
      <w:r w:rsidR="00F47C4F">
        <w:rPr>
          <w:sz w:val="24"/>
          <w:szCs w:val="24"/>
        </w:rPr>
        <w:t>ς (ΥΔ)</w:t>
      </w:r>
    </w:p>
    <w:p w14:paraId="6AF50F4B" w14:textId="668F828A" w:rsidR="004F4B9A" w:rsidRDefault="004F4B9A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72EA5">
        <w:rPr>
          <w:sz w:val="24"/>
          <w:szCs w:val="24"/>
        </w:rPr>
        <w:t>1</w:t>
      </w:r>
      <w:r w:rsidR="00284867">
        <w:rPr>
          <w:sz w:val="24"/>
          <w:szCs w:val="24"/>
        </w:rPr>
        <w:t>0</w:t>
      </w:r>
      <w:r>
        <w:rPr>
          <w:sz w:val="24"/>
          <w:szCs w:val="24"/>
        </w:rPr>
        <w:t xml:space="preserve">.  </w:t>
      </w:r>
      <w:r w:rsidR="00311980">
        <w:rPr>
          <w:sz w:val="24"/>
          <w:szCs w:val="24"/>
        </w:rPr>
        <w:t>Χαραλάμπους Ειρήνη Ανθστής  (Ο).</w:t>
      </w:r>
    </w:p>
    <w:p w14:paraId="7A1E4A4E" w14:textId="0AECA475" w:rsidR="00F72EA5" w:rsidRDefault="00F72EA5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658A9DB" w14:textId="77777777" w:rsidR="004F4B9A" w:rsidRPr="007F26A8" w:rsidRDefault="004F4B9A" w:rsidP="00BA447C">
      <w:pPr>
        <w:ind w:left="426"/>
        <w:jc w:val="both"/>
        <w:rPr>
          <w:b/>
          <w:i/>
          <w:sz w:val="24"/>
          <w:szCs w:val="24"/>
        </w:rPr>
      </w:pPr>
      <w:r w:rsidRPr="007F26A8">
        <w:rPr>
          <w:b/>
          <w:i/>
          <w:sz w:val="24"/>
          <w:szCs w:val="24"/>
        </w:rPr>
        <w:t>Β</w:t>
      </w:r>
      <w:r w:rsidR="00BA447C">
        <w:rPr>
          <w:b/>
          <w:i/>
          <w:sz w:val="24"/>
          <w:szCs w:val="24"/>
        </w:rPr>
        <w:t>.</w:t>
      </w:r>
      <w:r w:rsidRPr="007F26A8">
        <w:rPr>
          <w:b/>
          <w:i/>
          <w:sz w:val="24"/>
          <w:szCs w:val="24"/>
        </w:rPr>
        <w:t xml:space="preserve">  </w:t>
      </w:r>
      <w:r w:rsidR="003464B2">
        <w:rPr>
          <w:b/>
          <w:i/>
          <w:sz w:val="24"/>
          <w:szCs w:val="24"/>
          <w:u w:val="single"/>
        </w:rPr>
        <w:t xml:space="preserve">Υποψήφια μέλη του </w:t>
      </w:r>
      <w:r w:rsidR="002E328D">
        <w:rPr>
          <w:b/>
          <w:i/>
          <w:sz w:val="24"/>
          <w:szCs w:val="24"/>
          <w:u w:val="single"/>
        </w:rPr>
        <w:t>Εποπ</w:t>
      </w:r>
      <w:r w:rsidR="003464B2" w:rsidRPr="007F26A8">
        <w:rPr>
          <w:b/>
          <w:i/>
          <w:sz w:val="24"/>
          <w:szCs w:val="24"/>
          <w:u w:val="single"/>
        </w:rPr>
        <w:t>τικ</w:t>
      </w:r>
      <w:r w:rsidR="003464B2">
        <w:rPr>
          <w:b/>
          <w:i/>
          <w:sz w:val="24"/>
          <w:szCs w:val="24"/>
          <w:u w:val="single"/>
        </w:rPr>
        <w:t>ού</w:t>
      </w:r>
      <w:r w:rsidR="003464B2" w:rsidRPr="007F26A8">
        <w:rPr>
          <w:b/>
          <w:i/>
          <w:sz w:val="24"/>
          <w:szCs w:val="24"/>
          <w:u w:val="single"/>
        </w:rPr>
        <w:t xml:space="preserve"> Συμβο</w:t>
      </w:r>
      <w:r w:rsidR="003464B2">
        <w:rPr>
          <w:b/>
          <w:i/>
          <w:sz w:val="24"/>
          <w:szCs w:val="24"/>
          <w:u w:val="single"/>
        </w:rPr>
        <w:t>υλίου</w:t>
      </w:r>
    </w:p>
    <w:p w14:paraId="481DBCDB" w14:textId="72EEC634" w:rsidR="0046138D" w:rsidRDefault="004F4B9A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 </w:t>
      </w:r>
      <w:proofErr w:type="spellStart"/>
      <w:r w:rsidR="0046138D">
        <w:rPr>
          <w:sz w:val="24"/>
          <w:szCs w:val="24"/>
        </w:rPr>
        <w:t>Βούρης</w:t>
      </w:r>
      <w:proofErr w:type="spellEnd"/>
      <w:r w:rsidR="0046138D">
        <w:rPr>
          <w:sz w:val="24"/>
          <w:szCs w:val="24"/>
        </w:rPr>
        <w:t xml:space="preserve"> Κοσμάς Απτχος (Ι) ε.α.</w:t>
      </w:r>
    </w:p>
    <w:p w14:paraId="185777A9" w14:textId="716B1EA6" w:rsidR="004F4B9A" w:rsidRDefault="0046138D" w:rsidP="001B3612">
      <w:pPr>
        <w:ind w:left="426" w:firstLine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4F4B9A">
        <w:rPr>
          <w:sz w:val="24"/>
          <w:szCs w:val="24"/>
        </w:rPr>
        <w:t>Καρόγιαννης Κωνσταντίνος</w:t>
      </w:r>
      <w:r w:rsidR="00CB76B1" w:rsidRPr="00CB76B1">
        <w:rPr>
          <w:sz w:val="24"/>
          <w:szCs w:val="24"/>
        </w:rPr>
        <w:t xml:space="preserve"> </w:t>
      </w:r>
      <w:r w:rsidR="00CB76B1">
        <w:rPr>
          <w:sz w:val="24"/>
          <w:szCs w:val="24"/>
        </w:rPr>
        <w:t>Σμχος (Ι) ε.α.</w:t>
      </w:r>
    </w:p>
    <w:p w14:paraId="0AE81664" w14:textId="1B32C279" w:rsidR="001C354B" w:rsidRDefault="001C354B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A6916"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Κοντοβάς</w:t>
      </w:r>
      <w:proofErr w:type="spellEnd"/>
      <w:r>
        <w:rPr>
          <w:sz w:val="24"/>
          <w:szCs w:val="24"/>
        </w:rPr>
        <w:t xml:space="preserve"> Δημήτριος </w:t>
      </w:r>
      <w:r w:rsidR="00E55702">
        <w:rPr>
          <w:sz w:val="24"/>
          <w:szCs w:val="24"/>
        </w:rPr>
        <w:t>Σμ</w:t>
      </w:r>
      <w:r>
        <w:rPr>
          <w:sz w:val="24"/>
          <w:szCs w:val="24"/>
        </w:rPr>
        <w:t xml:space="preserve">χος (Ο) ε.α. </w:t>
      </w:r>
    </w:p>
    <w:p w14:paraId="199CE951" w14:textId="315AAF3F" w:rsidR="006C1E9B" w:rsidRDefault="000F5BCD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</w:t>
      </w:r>
      <w:r w:rsidR="00B058A4" w:rsidRPr="00B058A4">
        <w:rPr>
          <w:sz w:val="24"/>
          <w:szCs w:val="24"/>
        </w:rPr>
        <w:t xml:space="preserve">.  </w:t>
      </w:r>
      <w:r w:rsidR="007B4F2B" w:rsidRPr="007B4F2B">
        <w:rPr>
          <w:sz w:val="24"/>
          <w:szCs w:val="24"/>
        </w:rPr>
        <w:t>Λαζάρου Δημήτριος Υπτχος (Ι) ε.α.</w:t>
      </w:r>
    </w:p>
    <w:p w14:paraId="1C2E198C" w14:textId="4BD6AA43" w:rsidR="00AA6916" w:rsidRDefault="00AA6916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F5BCD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7B4F2B" w:rsidRPr="00B058A4">
        <w:rPr>
          <w:sz w:val="24"/>
          <w:szCs w:val="24"/>
        </w:rPr>
        <w:t>Πάνου Αθανάσιος Σμχος (Ο) ε.α</w:t>
      </w:r>
    </w:p>
    <w:p w14:paraId="33AF9B13" w14:textId="56C6375E" w:rsidR="004F4B9A" w:rsidRDefault="004F4B9A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F5BCD">
        <w:rPr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 w:rsidR="000F5BCD">
        <w:rPr>
          <w:sz w:val="24"/>
          <w:szCs w:val="24"/>
        </w:rPr>
        <w:t>Παπακ</w:t>
      </w:r>
      <w:r w:rsidR="00EC17D1">
        <w:rPr>
          <w:sz w:val="24"/>
          <w:szCs w:val="24"/>
        </w:rPr>
        <w:t xml:space="preserve">ηρύκου </w:t>
      </w:r>
      <w:r w:rsidR="00EC17D1" w:rsidRPr="00EC17D1">
        <w:rPr>
          <w:sz w:val="24"/>
          <w:szCs w:val="24"/>
        </w:rPr>
        <w:t>Μαρία Υπσγός (ΥΔ)</w:t>
      </w:r>
    </w:p>
    <w:p w14:paraId="72DCE8CA" w14:textId="2D353BFD" w:rsidR="006C1E9B" w:rsidRDefault="004F4B9A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F5BCD">
        <w:rPr>
          <w:sz w:val="24"/>
          <w:szCs w:val="24"/>
        </w:rPr>
        <w:t>7</w:t>
      </w:r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Σκλήρης</w:t>
      </w:r>
      <w:proofErr w:type="spellEnd"/>
      <w:r>
        <w:rPr>
          <w:sz w:val="24"/>
          <w:szCs w:val="24"/>
        </w:rPr>
        <w:t xml:space="preserve"> Ευστράτιος</w:t>
      </w:r>
      <w:r w:rsidR="006C1E9B">
        <w:rPr>
          <w:sz w:val="24"/>
          <w:szCs w:val="24"/>
        </w:rPr>
        <w:t xml:space="preserve"> Απτχος (Ι) ε.α.</w:t>
      </w:r>
    </w:p>
    <w:p w14:paraId="65CED8DC" w14:textId="44CF30FF" w:rsidR="00EC17D1" w:rsidRDefault="0090702D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8.  </w:t>
      </w:r>
      <w:r w:rsidRPr="0090702D">
        <w:rPr>
          <w:sz w:val="24"/>
          <w:szCs w:val="24"/>
        </w:rPr>
        <w:t>Χαραλάμπους Ειρήνη Ανθστής  (Ο).</w:t>
      </w:r>
    </w:p>
    <w:p w14:paraId="60EBEDAA" w14:textId="77777777" w:rsidR="005D26F4" w:rsidRDefault="00B83129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40CE738A" w14:textId="279A2E38" w:rsidR="00B83129" w:rsidRDefault="00B83129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Παρακαλούνται τα μέλη του ΟΣΜΟΣΑ ‘’Ο ΙΚΑΡΟΣ’’ Συν. Π.Ε, όπως συμμετάσχουν στην Γενική Συνέλευση, κυρίως στην τρίτη επαναληπτική της </w:t>
      </w:r>
      <w:r w:rsidR="007D36B3">
        <w:rPr>
          <w:sz w:val="24"/>
          <w:szCs w:val="24"/>
        </w:rPr>
        <w:t>12</w:t>
      </w:r>
      <w:r w:rsidRPr="00B83129">
        <w:rPr>
          <w:sz w:val="24"/>
          <w:szCs w:val="24"/>
          <w:vertAlign w:val="superscript"/>
        </w:rPr>
        <w:t>ης</w:t>
      </w:r>
      <w:r>
        <w:rPr>
          <w:sz w:val="24"/>
          <w:szCs w:val="24"/>
        </w:rPr>
        <w:t xml:space="preserve"> </w:t>
      </w:r>
      <w:r w:rsidR="001C354B">
        <w:rPr>
          <w:sz w:val="24"/>
          <w:szCs w:val="24"/>
        </w:rPr>
        <w:t>Μαίου</w:t>
      </w:r>
      <w:r>
        <w:rPr>
          <w:sz w:val="24"/>
          <w:szCs w:val="24"/>
        </w:rPr>
        <w:t xml:space="preserve"> 20</w:t>
      </w:r>
      <w:r w:rsidR="001C354B">
        <w:rPr>
          <w:sz w:val="24"/>
          <w:szCs w:val="24"/>
        </w:rPr>
        <w:t>2</w:t>
      </w:r>
      <w:r w:rsidR="007D36B3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1C354B">
        <w:rPr>
          <w:sz w:val="24"/>
          <w:szCs w:val="24"/>
        </w:rPr>
        <w:t>στις 1</w:t>
      </w:r>
      <w:r w:rsidR="007D36B3">
        <w:rPr>
          <w:sz w:val="24"/>
          <w:szCs w:val="24"/>
        </w:rPr>
        <w:t>7</w:t>
      </w:r>
      <w:r w:rsidR="001C354B">
        <w:rPr>
          <w:sz w:val="24"/>
          <w:szCs w:val="24"/>
        </w:rPr>
        <w:t xml:space="preserve">.00 στο Πολεμικό Μουσείο Αθηνών, </w:t>
      </w:r>
      <w:r>
        <w:rPr>
          <w:sz w:val="24"/>
          <w:szCs w:val="24"/>
        </w:rPr>
        <w:t>ώστε η εκλογή των νέων Συμβουλίων να είναι όσον το δυνατόν αντιπροσωπευτικότερη.</w:t>
      </w:r>
    </w:p>
    <w:p w14:paraId="084470D5" w14:textId="77777777" w:rsidR="00B83129" w:rsidRPr="007F26A8" w:rsidRDefault="00B83129" w:rsidP="00BA447C">
      <w:pPr>
        <w:ind w:left="426"/>
        <w:jc w:val="both"/>
        <w:rPr>
          <w:b/>
          <w:i/>
          <w:sz w:val="24"/>
          <w:szCs w:val="24"/>
        </w:rPr>
      </w:pPr>
      <w:r w:rsidRPr="007F26A8">
        <w:rPr>
          <w:b/>
          <w:i/>
          <w:sz w:val="24"/>
          <w:szCs w:val="24"/>
        </w:rPr>
        <w:t>Σημείωση</w:t>
      </w:r>
    </w:p>
    <w:p w14:paraId="44A96243" w14:textId="374670B2" w:rsidR="00B83129" w:rsidRDefault="00B83129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Η ψηφοφορία </w:t>
      </w:r>
      <w:r w:rsidR="002226B7">
        <w:rPr>
          <w:sz w:val="24"/>
          <w:szCs w:val="24"/>
        </w:rPr>
        <w:t>θα</w:t>
      </w:r>
      <w:r>
        <w:rPr>
          <w:sz w:val="24"/>
          <w:szCs w:val="24"/>
        </w:rPr>
        <w:t xml:space="preserve"> πραγματοποιηθεί </w:t>
      </w:r>
      <w:r w:rsidR="002226B7">
        <w:rPr>
          <w:sz w:val="24"/>
          <w:szCs w:val="24"/>
        </w:rPr>
        <w:t>μόνο με φυσική παρουσία των μελών του συνεταιρισμού που είναι οικονομικά τακτοποιημένα έχοντας πληρώσει και την συνδρομή – εισφορά του 202</w:t>
      </w:r>
      <w:r w:rsidR="00F30611">
        <w:rPr>
          <w:sz w:val="24"/>
          <w:szCs w:val="24"/>
        </w:rPr>
        <w:t>5</w:t>
      </w:r>
      <w:r w:rsidR="002226B7">
        <w:rPr>
          <w:sz w:val="24"/>
          <w:szCs w:val="24"/>
        </w:rPr>
        <w:t xml:space="preserve">. </w:t>
      </w:r>
    </w:p>
    <w:p w14:paraId="370D1767" w14:textId="4C854F87" w:rsidR="002226B7" w:rsidRDefault="002226B7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Για την ανάδειξη των οργάνων διοίκησης και ελέγχου θα ακολουθηθεί η παρακάτω διαδικασία.</w:t>
      </w:r>
    </w:p>
    <w:p w14:paraId="12401FE0" w14:textId="4AF0E078" w:rsidR="00EB30B4" w:rsidRDefault="005F5D63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α)  </w:t>
      </w:r>
      <w:r w:rsidR="00EB30B4">
        <w:rPr>
          <w:sz w:val="24"/>
          <w:szCs w:val="24"/>
        </w:rPr>
        <w:t>Το μέλος προσέρχεται με την αστυνομική του ταυτότητα, ή την ταυτότητα της ΕΑΑΑ, ή το διαβατήριο, ή το δίπλωμα οδήγησης στην γραμματεία του συνεταιρισμού όπου λαμβάνει την βεβαίωση τακτικά ενήμερου μέλους για το 202</w:t>
      </w:r>
      <w:r w:rsidR="00F30611">
        <w:rPr>
          <w:sz w:val="24"/>
          <w:szCs w:val="24"/>
        </w:rPr>
        <w:t>5</w:t>
      </w:r>
      <w:r w:rsidR="00EB30B4">
        <w:rPr>
          <w:sz w:val="24"/>
          <w:szCs w:val="24"/>
        </w:rPr>
        <w:t>.</w:t>
      </w:r>
    </w:p>
    <w:p w14:paraId="0FFA2ED2" w14:textId="4D181838" w:rsidR="00EB30B4" w:rsidRDefault="00EB30B4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β) Στην συνέχεια εγγράφεται στους καταλόγους των παρόντω</w:t>
      </w:r>
      <w:r w:rsidR="00A4291F">
        <w:rPr>
          <w:sz w:val="24"/>
          <w:szCs w:val="24"/>
        </w:rPr>
        <w:t xml:space="preserve">ν μελών της ΓΣ και λαμβάνει από την εφορευτική </w:t>
      </w:r>
      <w:r w:rsidR="00BB138B">
        <w:rPr>
          <w:sz w:val="24"/>
          <w:szCs w:val="24"/>
        </w:rPr>
        <w:t>επιτροπή το φάκελο με το ψηφοδέλτιο παραδίδοντας το πιστοποιητικό ταυτοπροσωπίας του, (ταυτότητα, δίπλωμα, κλπ).</w:t>
      </w:r>
    </w:p>
    <w:p w14:paraId="312B77BC" w14:textId="64D9B2BB" w:rsidR="005F5D63" w:rsidRPr="00AC3F98" w:rsidRDefault="00BB138B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γ) </w:t>
      </w:r>
      <w:r w:rsidR="005F5D63">
        <w:rPr>
          <w:sz w:val="24"/>
          <w:szCs w:val="24"/>
        </w:rPr>
        <w:t>Το ψηφοδέλτιο συμπληρώνεται</w:t>
      </w:r>
      <w:r w:rsidR="00646B3C">
        <w:rPr>
          <w:sz w:val="24"/>
          <w:szCs w:val="24"/>
        </w:rPr>
        <w:t xml:space="preserve"> με τους προβλεπόμενους σταυρούς προτίμησης</w:t>
      </w:r>
      <w:r>
        <w:rPr>
          <w:sz w:val="24"/>
          <w:szCs w:val="24"/>
        </w:rPr>
        <w:t>,</w:t>
      </w:r>
      <w:r w:rsidR="00646B3C">
        <w:rPr>
          <w:sz w:val="24"/>
          <w:szCs w:val="24"/>
        </w:rPr>
        <w:t xml:space="preserve"> μέχρι επτά (7) για το ΔΣ και μέχρι πέντε (5) για το ΕΣ και κλείνεται σ</w:t>
      </w:r>
      <w:r w:rsidR="00EB30B4">
        <w:rPr>
          <w:sz w:val="24"/>
          <w:szCs w:val="24"/>
        </w:rPr>
        <w:t>τον ειδικό</w:t>
      </w:r>
      <w:r w:rsidR="00646B3C">
        <w:rPr>
          <w:sz w:val="24"/>
          <w:szCs w:val="24"/>
        </w:rPr>
        <w:t xml:space="preserve"> </w:t>
      </w:r>
      <w:r w:rsidR="00EE1D11">
        <w:rPr>
          <w:sz w:val="24"/>
          <w:szCs w:val="24"/>
        </w:rPr>
        <w:t xml:space="preserve">λευκό </w:t>
      </w:r>
      <w:r w:rsidR="00646B3C">
        <w:rPr>
          <w:sz w:val="24"/>
          <w:szCs w:val="24"/>
        </w:rPr>
        <w:t>φάκελο</w:t>
      </w:r>
      <w:r w:rsidR="00EE1D11">
        <w:rPr>
          <w:sz w:val="24"/>
          <w:szCs w:val="24"/>
        </w:rPr>
        <w:t xml:space="preserve"> αλληλογραφίας, χωρίς ιδιαίτερα εξωτερικά χαρακτηριστικά (στίγματα, γραμμές κλπ) </w:t>
      </w:r>
      <w:r w:rsidR="00EB30B4">
        <w:rPr>
          <w:sz w:val="24"/>
          <w:szCs w:val="24"/>
        </w:rPr>
        <w:t xml:space="preserve">που </w:t>
      </w:r>
      <w:r>
        <w:rPr>
          <w:sz w:val="24"/>
          <w:szCs w:val="24"/>
        </w:rPr>
        <w:t xml:space="preserve">του έχει επιδοθεί </w:t>
      </w:r>
      <w:r w:rsidR="00EB30B4">
        <w:rPr>
          <w:sz w:val="24"/>
          <w:szCs w:val="24"/>
        </w:rPr>
        <w:t>από την εφορευτική επιτροπή.</w:t>
      </w:r>
      <w:r w:rsidR="003923F5">
        <w:rPr>
          <w:sz w:val="24"/>
          <w:szCs w:val="24"/>
        </w:rPr>
        <w:t xml:space="preserve">  Το ψηφοδέλτιο, ο ενδιαφερόμενος μπορεί να το κατεβάσει από την ιστοσελίδα του Συνεταιρισμού </w:t>
      </w:r>
      <w:hyperlink r:id="rId8" w:history="1">
        <w:r w:rsidR="00AC3F98" w:rsidRPr="00AC1B32">
          <w:rPr>
            <w:rStyle w:val="-"/>
            <w:sz w:val="24"/>
            <w:szCs w:val="24"/>
            <w:lang w:val="en-US"/>
          </w:rPr>
          <w:t>www</w:t>
        </w:r>
        <w:r w:rsidR="00AC3F98" w:rsidRPr="00AC1B32">
          <w:rPr>
            <w:rStyle w:val="-"/>
            <w:sz w:val="24"/>
            <w:szCs w:val="24"/>
          </w:rPr>
          <w:t>.</w:t>
        </w:r>
        <w:r w:rsidR="00AC3F98" w:rsidRPr="00AC1B32">
          <w:rPr>
            <w:rStyle w:val="-"/>
            <w:sz w:val="24"/>
            <w:szCs w:val="24"/>
            <w:lang w:val="en-US"/>
          </w:rPr>
          <w:t>osmosa</w:t>
        </w:r>
        <w:r w:rsidR="00AC3F98" w:rsidRPr="00AC1B32">
          <w:rPr>
            <w:rStyle w:val="-"/>
            <w:sz w:val="24"/>
            <w:szCs w:val="24"/>
          </w:rPr>
          <w:t>.</w:t>
        </w:r>
        <w:r w:rsidR="00AC3F98" w:rsidRPr="00AC1B32">
          <w:rPr>
            <w:rStyle w:val="-"/>
            <w:sz w:val="24"/>
            <w:szCs w:val="24"/>
            <w:lang w:val="en-US"/>
          </w:rPr>
          <w:t>gr</w:t>
        </w:r>
        <w:r w:rsidR="00AC3F98" w:rsidRPr="00AC1B32">
          <w:rPr>
            <w:rStyle w:val="-"/>
            <w:sz w:val="24"/>
            <w:szCs w:val="24"/>
          </w:rPr>
          <w:t>/ΝΕΑ</w:t>
        </w:r>
      </w:hyperlink>
      <w:r w:rsidR="00AC3F98">
        <w:rPr>
          <w:sz w:val="24"/>
          <w:szCs w:val="24"/>
        </w:rPr>
        <w:t xml:space="preserve"> </w:t>
      </w:r>
      <w:r w:rsidR="00AC3F98" w:rsidRPr="00AC3F98">
        <w:rPr>
          <w:color w:val="4472C4" w:themeColor="accent5"/>
          <w:sz w:val="24"/>
          <w:szCs w:val="24"/>
          <w:u w:val="single"/>
        </w:rPr>
        <w:t>ΑΝΑΚΟΙΝΩΣΕΙΣ/Εκλογές 20</w:t>
      </w:r>
      <w:r w:rsidR="00EB30B4">
        <w:rPr>
          <w:color w:val="4472C4" w:themeColor="accent5"/>
          <w:sz w:val="24"/>
          <w:szCs w:val="24"/>
          <w:u w:val="single"/>
        </w:rPr>
        <w:t>2</w:t>
      </w:r>
      <w:r w:rsidR="00452357">
        <w:rPr>
          <w:color w:val="4472C4" w:themeColor="accent5"/>
          <w:sz w:val="24"/>
          <w:szCs w:val="24"/>
          <w:u w:val="single"/>
        </w:rPr>
        <w:t>5</w:t>
      </w:r>
      <w:r w:rsidR="00AC3F98" w:rsidRPr="00AC3F98">
        <w:rPr>
          <w:sz w:val="24"/>
          <w:szCs w:val="24"/>
        </w:rPr>
        <w:t>,</w:t>
      </w:r>
      <w:r w:rsidR="003923F5">
        <w:rPr>
          <w:sz w:val="24"/>
          <w:szCs w:val="24"/>
        </w:rPr>
        <w:t xml:space="preserve"> σε λευκή σελίδα Α4</w:t>
      </w:r>
      <w:r w:rsidR="00AC3F98" w:rsidRPr="00AC3F98">
        <w:rPr>
          <w:sz w:val="24"/>
          <w:szCs w:val="24"/>
        </w:rPr>
        <w:t xml:space="preserve">, </w:t>
      </w:r>
      <w:r w:rsidR="00AC3F98">
        <w:rPr>
          <w:sz w:val="24"/>
          <w:szCs w:val="24"/>
        </w:rPr>
        <w:t>να το συμπληρώσει ανάλογα, αποφεύγοντας να δημιουργήσει οποιοδήποτε στίγμα ή μουτζούρα, προκειμένου αυτό να είναι έγκυρο.</w:t>
      </w:r>
    </w:p>
    <w:p w14:paraId="6B9D4781" w14:textId="302E5A92" w:rsidR="00646B3C" w:rsidRDefault="00646B3C" w:rsidP="00BA447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B138B">
        <w:rPr>
          <w:sz w:val="24"/>
          <w:szCs w:val="24"/>
        </w:rPr>
        <w:t>δ</w:t>
      </w:r>
      <w:r>
        <w:rPr>
          <w:sz w:val="24"/>
          <w:szCs w:val="24"/>
        </w:rPr>
        <w:t>)  Ο φάκελος με το ψηφοδέλτιο τοποθετείτε σ</w:t>
      </w:r>
      <w:r w:rsidR="00BB138B">
        <w:rPr>
          <w:sz w:val="24"/>
          <w:szCs w:val="24"/>
        </w:rPr>
        <w:t>την κάλπη παρουσία της εφορευτικής επιτροπής η οποία στη συνέχεια του επιστρέφει την ταυτότητα ή το παραστατικό ταυτοπροσωπίας που προσκόμισε.</w:t>
      </w:r>
    </w:p>
    <w:p w14:paraId="1328AE84" w14:textId="3904D66F" w:rsidR="006613E9" w:rsidRDefault="00DC48B1" w:rsidP="00EB201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B201E">
        <w:rPr>
          <w:sz w:val="24"/>
          <w:szCs w:val="24"/>
        </w:rPr>
        <w:t>ε</w:t>
      </w:r>
      <w:r>
        <w:rPr>
          <w:sz w:val="24"/>
          <w:szCs w:val="24"/>
        </w:rPr>
        <w:t xml:space="preserve">)  </w:t>
      </w:r>
      <w:r w:rsidR="00EB201E">
        <w:rPr>
          <w:sz w:val="24"/>
          <w:szCs w:val="24"/>
        </w:rPr>
        <w:t xml:space="preserve">Η ψηφοφορία θα διαρκέσει μέχρι πέρατος της ΙΙΙ Επαναληπτικής Τακτικής ΓΣ </w:t>
      </w:r>
      <w:r w:rsidR="00614940" w:rsidRPr="00614940">
        <w:rPr>
          <w:sz w:val="24"/>
          <w:szCs w:val="24"/>
        </w:rPr>
        <w:t>(</w:t>
      </w:r>
      <w:r w:rsidR="00452357">
        <w:rPr>
          <w:sz w:val="24"/>
          <w:szCs w:val="24"/>
        </w:rPr>
        <w:t>Δευτέρα 12</w:t>
      </w:r>
      <w:r w:rsidR="00614940">
        <w:rPr>
          <w:sz w:val="24"/>
          <w:szCs w:val="24"/>
        </w:rPr>
        <w:t xml:space="preserve"> Μαρίου 202</w:t>
      </w:r>
      <w:r w:rsidR="00452357">
        <w:rPr>
          <w:sz w:val="24"/>
          <w:szCs w:val="24"/>
        </w:rPr>
        <w:t>5</w:t>
      </w:r>
      <w:r w:rsidR="00614940">
        <w:rPr>
          <w:sz w:val="24"/>
          <w:szCs w:val="24"/>
        </w:rPr>
        <w:t>).</w:t>
      </w:r>
      <w:r w:rsidR="00EB201E">
        <w:rPr>
          <w:sz w:val="24"/>
          <w:szCs w:val="24"/>
        </w:rPr>
        <w:t xml:space="preserve"> </w:t>
      </w:r>
    </w:p>
    <w:p w14:paraId="1ABBB2DB" w14:textId="77777777" w:rsidR="006613E9" w:rsidRDefault="006613E9" w:rsidP="004F4B9A">
      <w:pPr>
        <w:jc w:val="both"/>
        <w:rPr>
          <w:sz w:val="24"/>
          <w:szCs w:val="24"/>
        </w:rPr>
      </w:pPr>
    </w:p>
    <w:p w14:paraId="2DC9382D" w14:textId="77777777" w:rsidR="006613E9" w:rsidRDefault="006613E9" w:rsidP="004F4B9A">
      <w:pPr>
        <w:jc w:val="both"/>
        <w:rPr>
          <w:sz w:val="24"/>
          <w:szCs w:val="24"/>
        </w:rPr>
      </w:pPr>
    </w:p>
    <w:p w14:paraId="5E4082F7" w14:textId="77777777" w:rsidR="006613E9" w:rsidRDefault="006613E9" w:rsidP="004643D6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C40CD44" wp14:editId="0D0F9DB2">
            <wp:extent cx="2081836" cy="1003071"/>
            <wp:effectExtent l="0" t="0" r="0" b="6985"/>
            <wp:docPr id="121" name="Εικόνα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7508" cy="104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13E9" w:rsidSect="00BA4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55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9411" w14:textId="77777777" w:rsidR="00AA28A1" w:rsidRDefault="00AA28A1" w:rsidP="00EC3865">
      <w:pPr>
        <w:spacing w:after="0" w:line="240" w:lineRule="auto"/>
      </w:pPr>
      <w:r>
        <w:separator/>
      </w:r>
    </w:p>
  </w:endnote>
  <w:endnote w:type="continuationSeparator" w:id="0">
    <w:p w14:paraId="6D252A6C" w14:textId="77777777" w:rsidR="00AA28A1" w:rsidRDefault="00AA28A1" w:rsidP="00EC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443B" w14:textId="77777777" w:rsidR="00B268E5" w:rsidRDefault="00B268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6CFC" w14:textId="77777777" w:rsidR="00B268E5" w:rsidRDefault="00B268E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F64C" w14:textId="77777777" w:rsidR="00B268E5" w:rsidRDefault="00B268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A5A9" w14:textId="77777777" w:rsidR="00AA28A1" w:rsidRDefault="00AA28A1" w:rsidP="00EC3865">
      <w:pPr>
        <w:spacing w:after="0" w:line="240" w:lineRule="auto"/>
      </w:pPr>
      <w:r>
        <w:separator/>
      </w:r>
    </w:p>
  </w:footnote>
  <w:footnote w:type="continuationSeparator" w:id="0">
    <w:p w14:paraId="27734BD4" w14:textId="77777777" w:rsidR="00AA28A1" w:rsidRDefault="00AA28A1" w:rsidP="00EC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2085" w14:textId="77777777" w:rsidR="00B268E5" w:rsidRDefault="00B268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7343" w14:textId="2C509A56" w:rsidR="00EC3865" w:rsidRPr="00B268E5" w:rsidRDefault="00EC3865" w:rsidP="00B268E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BD03" w14:textId="77777777" w:rsidR="00B268E5" w:rsidRDefault="00B268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9288E"/>
    <w:multiLevelType w:val="hybridMultilevel"/>
    <w:tmpl w:val="ECD685A8"/>
    <w:lvl w:ilvl="0" w:tplc="B0505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9D665A"/>
    <w:multiLevelType w:val="hybridMultilevel"/>
    <w:tmpl w:val="842629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78093">
    <w:abstractNumId w:val="0"/>
  </w:num>
  <w:num w:numId="2" w16cid:durableId="187087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4E"/>
    <w:rsid w:val="00003658"/>
    <w:rsid w:val="00024709"/>
    <w:rsid w:val="00067458"/>
    <w:rsid w:val="00096A20"/>
    <w:rsid w:val="000B6B25"/>
    <w:rsid w:val="000F5BCD"/>
    <w:rsid w:val="001061D4"/>
    <w:rsid w:val="001B3612"/>
    <w:rsid w:val="001C354B"/>
    <w:rsid w:val="001C5F31"/>
    <w:rsid w:val="002226B7"/>
    <w:rsid w:val="00261C49"/>
    <w:rsid w:val="0026788D"/>
    <w:rsid w:val="002805E8"/>
    <w:rsid w:val="00284867"/>
    <w:rsid w:val="0029768A"/>
    <w:rsid w:val="002D11BE"/>
    <w:rsid w:val="002D28DA"/>
    <w:rsid w:val="002E328D"/>
    <w:rsid w:val="002F48C5"/>
    <w:rsid w:val="00311980"/>
    <w:rsid w:val="00320CB3"/>
    <w:rsid w:val="003464B2"/>
    <w:rsid w:val="0038582A"/>
    <w:rsid w:val="003923F5"/>
    <w:rsid w:val="003C0862"/>
    <w:rsid w:val="003D2F92"/>
    <w:rsid w:val="00431E4D"/>
    <w:rsid w:val="00452357"/>
    <w:rsid w:val="0046138D"/>
    <w:rsid w:val="004643D6"/>
    <w:rsid w:val="00470CAC"/>
    <w:rsid w:val="004975E5"/>
    <w:rsid w:val="004F4B9A"/>
    <w:rsid w:val="00557C3B"/>
    <w:rsid w:val="005D26F4"/>
    <w:rsid w:val="005F5D63"/>
    <w:rsid w:val="00614940"/>
    <w:rsid w:val="0061542B"/>
    <w:rsid w:val="00646B3C"/>
    <w:rsid w:val="006613E9"/>
    <w:rsid w:val="006C1E9B"/>
    <w:rsid w:val="006C64B5"/>
    <w:rsid w:val="00720C21"/>
    <w:rsid w:val="00721C92"/>
    <w:rsid w:val="00750B98"/>
    <w:rsid w:val="007A3115"/>
    <w:rsid w:val="007B4F2B"/>
    <w:rsid w:val="007D36B3"/>
    <w:rsid w:val="007E65B1"/>
    <w:rsid w:val="007F26A8"/>
    <w:rsid w:val="0081474E"/>
    <w:rsid w:val="0081594B"/>
    <w:rsid w:val="008953E8"/>
    <w:rsid w:val="008C00D3"/>
    <w:rsid w:val="008F0A33"/>
    <w:rsid w:val="00905BF8"/>
    <w:rsid w:val="0090702D"/>
    <w:rsid w:val="00A25491"/>
    <w:rsid w:val="00A25BE8"/>
    <w:rsid w:val="00A4291F"/>
    <w:rsid w:val="00A87A19"/>
    <w:rsid w:val="00AA28A1"/>
    <w:rsid w:val="00AA6916"/>
    <w:rsid w:val="00AC3005"/>
    <w:rsid w:val="00AC3F98"/>
    <w:rsid w:val="00AD616E"/>
    <w:rsid w:val="00B058A4"/>
    <w:rsid w:val="00B268E5"/>
    <w:rsid w:val="00B61365"/>
    <w:rsid w:val="00B76C72"/>
    <w:rsid w:val="00B83129"/>
    <w:rsid w:val="00BA447C"/>
    <w:rsid w:val="00BB138B"/>
    <w:rsid w:val="00BB34B4"/>
    <w:rsid w:val="00BC39BD"/>
    <w:rsid w:val="00BC47E6"/>
    <w:rsid w:val="00C06AB6"/>
    <w:rsid w:val="00C2521A"/>
    <w:rsid w:val="00C2712A"/>
    <w:rsid w:val="00C645A7"/>
    <w:rsid w:val="00CB76B1"/>
    <w:rsid w:val="00CD219C"/>
    <w:rsid w:val="00CF7C90"/>
    <w:rsid w:val="00D02767"/>
    <w:rsid w:val="00D114EF"/>
    <w:rsid w:val="00D55110"/>
    <w:rsid w:val="00D56581"/>
    <w:rsid w:val="00DC48B1"/>
    <w:rsid w:val="00DE016F"/>
    <w:rsid w:val="00DE11A8"/>
    <w:rsid w:val="00DF169F"/>
    <w:rsid w:val="00E20B41"/>
    <w:rsid w:val="00E21277"/>
    <w:rsid w:val="00E55702"/>
    <w:rsid w:val="00EB201E"/>
    <w:rsid w:val="00EB30B4"/>
    <w:rsid w:val="00EC17D1"/>
    <w:rsid w:val="00EC3865"/>
    <w:rsid w:val="00EE1D11"/>
    <w:rsid w:val="00EF0D27"/>
    <w:rsid w:val="00F13EF6"/>
    <w:rsid w:val="00F30611"/>
    <w:rsid w:val="00F47C4F"/>
    <w:rsid w:val="00F72EA5"/>
    <w:rsid w:val="00F77776"/>
    <w:rsid w:val="00FA4E07"/>
    <w:rsid w:val="00FB1004"/>
    <w:rsid w:val="00FC6827"/>
    <w:rsid w:val="00FE5AF3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FDA"/>
  <w15:chartTrackingRefBased/>
  <w15:docId w15:val="{88236659-91D9-4CF0-A1F1-C7E53985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C3F98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06A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46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A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A447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C3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EC3865"/>
  </w:style>
  <w:style w:type="paragraph" w:styleId="a7">
    <w:name w:val="footer"/>
    <w:basedOn w:val="a"/>
    <w:link w:val="Char1"/>
    <w:uiPriority w:val="99"/>
    <w:unhideWhenUsed/>
    <w:rsid w:val="00EC3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EC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mosa.gr/&#925;&#917;&#913;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george geroulis</cp:lastModifiedBy>
  <cp:revision>2</cp:revision>
  <cp:lastPrinted>2022-03-13T08:25:00Z</cp:lastPrinted>
  <dcterms:created xsi:type="dcterms:W3CDTF">2025-05-11T18:59:00Z</dcterms:created>
  <dcterms:modified xsi:type="dcterms:W3CDTF">2025-05-11T18:59:00Z</dcterms:modified>
</cp:coreProperties>
</file>